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B5229" w14:textId="455F8527" w:rsidR="00EE23EE" w:rsidRDefault="00D241FA" w:rsidP="00AF0C8E">
      <w:pPr>
        <w:jc w:val="both"/>
      </w:pPr>
      <w:r>
        <w:t>Opis zaprojektowanych działań.</w:t>
      </w:r>
    </w:p>
    <w:p w14:paraId="6E6BC14B" w14:textId="77777777" w:rsidR="00D241FA" w:rsidRDefault="00D241FA" w:rsidP="00AF0C8E">
      <w:pPr>
        <w:jc w:val="both"/>
      </w:pPr>
    </w:p>
    <w:p w14:paraId="4A59C7CD" w14:textId="71532860" w:rsidR="00D241FA" w:rsidRDefault="00D241FA" w:rsidP="00AF0C8E">
      <w:pPr>
        <w:ind w:firstLine="708"/>
        <w:jc w:val="both"/>
      </w:pPr>
      <w:r>
        <w:t>W celu wentylowania pomieszczeń niebieskiego pokoju (pom. 2023 i pom. 203a) zaprojektowano wentylację z napływem powietrza zewnętrznego z zewnątrz poprzez napowietrzniki okienne oraz wywiew powietrza do istniejących kanałów wentylacyjnych z wyrzutem powietrza na zewnątrz , nad dach. Ciepło do podgrzania powietrza zewnętrznego zostanie podgrzane w okresie zimowym przez istniejące grzejniki członowe, żeliwne typu T1 o wysokości 600mm.</w:t>
      </w:r>
    </w:p>
    <w:p w14:paraId="011A5CD2" w14:textId="52805154" w:rsidR="00393BD8" w:rsidRPr="00393BD8" w:rsidRDefault="00393BD8" w:rsidP="00AF0C8E">
      <w:pPr>
        <w:ind w:firstLine="708"/>
        <w:jc w:val="both"/>
        <w:rPr>
          <w:b/>
          <w:bCs/>
        </w:rPr>
      </w:pPr>
      <w:r w:rsidRPr="00393BD8">
        <w:rPr>
          <w:b/>
          <w:bCs/>
        </w:rPr>
        <w:t xml:space="preserve">Pom. 203 </w:t>
      </w:r>
      <w:r>
        <w:rPr>
          <w:b/>
          <w:bCs/>
        </w:rPr>
        <w:t>niebieski pokój</w:t>
      </w:r>
      <w:r w:rsidRPr="00393BD8">
        <w:rPr>
          <w:b/>
          <w:bCs/>
        </w:rPr>
        <w:t>.</w:t>
      </w:r>
    </w:p>
    <w:p w14:paraId="39B96653" w14:textId="77777777" w:rsidR="00393BD8" w:rsidRDefault="00393BD8" w:rsidP="00AF0C8E">
      <w:pPr>
        <w:ind w:firstLine="708"/>
        <w:jc w:val="both"/>
      </w:pPr>
    </w:p>
    <w:p w14:paraId="53268796" w14:textId="5C4E621F" w:rsidR="00393BD8" w:rsidRDefault="00393BD8" w:rsidP="00AF0C8E">
      <w:pPr>
        <w:ind w:firstLine="708"/>
        <w:jc w:val="both"/>
      </w:pPr>
      <w:r w:rsidRPr="004B34FC">
        <w:t xml:space="preserve">Powietrze będzie nawiewane do Niebieskiego pokoju nr 2 w ilości do </w:t>
      </w:r>
      <w:r>
        <w:t>6</w:t>
      </w:r>
      <w:r w:rsidRPr="004B34FC">
        <w:t>0 m</w:t>
      </w:r>
      <w:r w:rsidRPr="004B34FC">
        <w:rPr>
          <w:vertAlign w:val="superscript"/>
        </w:rPr>
        <w:t>3</w:t>
      </w:r>
      <w:r w:rsidRPr="004B34FC">
        <w:t xml:space="preserve">/h (przez dwa napowietrzniki okienne) i wywiewane przez nowy wentylator kanałowy w wykonaniu wyciszonym zamontowany </w:t>
      </w:r>
      <w:r>
        <w:t xml:space="preserve">z wylotem do </w:t>
      </w:r>
      <w:r w:rsidRPr="004B34FC">
        <w:t xml:space="preserve">wentylacji grawitacyjnej w pomieszczeniu </w:t>
      </w:r>
      <w:r>
        <w:t xml:space="preserve">poczekalni </w:t>
      </w:r>
      <w:r w:rsidRPr="004B34FC">
        <w:t xml:space="preserve">nr </w:t>
      </w:r>
      <w:r>
        <w:t>204</w:t>
      </w:r>
      <w:r w:rsidRPr="004B34FC">
        <w:t xml:space="preserve"> z wyrzutem powietrza do kanału wentylacji grawitacyjnej </w:t>
      </w:r>
      <w:r>
        <w:t xml:space="preserve">o średnicy 150mm </w:t>
      </w:r>
      <w:r w:rsidRPr="004B34FC">
        <w:t>po potwierdzeniu, że jest drożny i że obsług</w:t>
      </w:r>
      <w:r>
        <w:t>uje</w:t>
      </w:r>
      <w:r w:rsidRPr="004B34FC">
        <w:t xml:space="preserve"> wyłącznie pomieszczenie nr </w:t>
      </w:r>
      <w:r>
        <w:t>204</w:t>
      </w:r>
      <w:r w:rsidRPr="004B34FC">
        <w:t xml:space="preserve">. </w:t>
      </w:r>
    </w:p>
    <w:p w14:paraId="6F63DEF3" w14:textId="2D17D89F" w:rsidR="00393BD8" w:rsidRDefault="00393BD8" w:rsidP="00AF0C8E">
      <w:pPr>
        <w:ind w:firstLine="708"/>
        <w:jc w:val="both"/>
      </w:pPr>
      <w:r>
        <w:t>Zaprojektowano w</w:t>
      </w:r>
      <w:r w:rsidRPr="004B34FC">
        <w:t xml:space="preserve">yrzut powietrza do kanału wentylacji grawitacyjnej po potwierdzeniu, że jest drożny i że obsługuje wyłącznie pomieszczenie nr </w:t>
      </w:r>
      <w:r>
        <w:t>20</w:t>
      </w:r>
      <w:r>
        <w:t>4</w:t>
      </w:r>
      <w:r w:rsidRPr="004B34FC">
        <w:t xml:space="preserve">. </w:t>
      </w:r>
      <w:r>
        <w:t xml:space="preserve">Kanał wymaga uszczelnienia np. rękawem </w:t>
      </w:r>
      <w:proofErr w:type="spellStart"/>
      <w:r>
        <w:t>alu</w:t>
      </w:r>
      <w:proofErr w:type="spellEnd"/>
      <w:r>
        <w:t>-fol. Na dachu otwory wylotowe należy uszczelnić i zamontować wyrzutnię dachową typu C o średnicy 150mm.</w:t>
      </w:r>
    </w:p>
    <w:p w14:paraId="6738FA54" w14:textId="77777777" w:rsidR="00393BD8" w:rsidRDefault="00393BD8" w:rsidP="00AF0C8E">
      <w:pPr>
        <w:ind w:firstLine="708"/>
        <w:jc w:val="both"/>
      </w:pPr>
      <w:r w:rsidRPr="004B34FC">
        <w:t xml:space="preserve">Ilość powietrza w okresie zimowym </w:t>
      </w:r>
      <w:r>
        <w:t>pozostała</w:t>
      </w:r>
      <w:r w:rsidRPr="004B34FC">
        <w:t xml:space="preserve"> wzięta do obliczenia zapotrzebowania na ciepło do ogrzewania i ujęta w sprawdzeniu istniejącego grzejnika</w:t>
      </w:r>
      <w:r>
        <w:t xml:space="preserve"> typu T1 h=600mm 7 członowego- grzejnik nie wymaga zmiany.</w:t>
      </w:r>
      <w:r w:rsidRPr="004B34FC">
        <w:t xml:space="preserve"> </w:t>
      </w:r>
    </w:p>
    <w:p w14:paraId="5E90D459" w14:textId="77777777" w:rsidR="00393BD8" w:rsidRPr="004B34FC" w:rsidRDefault="00393BD8" w:rsidP="00AF0C8E">
      <w:pPr>
        <w:ind w:firstLine="708"/>
        <w:jc w:val="both"/>
      </w:pPr>
      <w:r w:rsidRPr="004B34FC">
        <w:t xml:space="preserve">Dla okresu letniego </w:t>
      </w:r>
      <w:r>
        <w:t>zaprojektowano</w:t>
      </w:r>
      <w:r w:rsidRPr="004B34FC">
        <w:t xml:space="preserve"> nowe urządzenie chłodzenia freonowego typu split naścienny o mocy chłodniczej nominalnej </w:t>
      </w:r>
      <w:r>
        <w:t>3</w:t>
      </w:r>
      <w:r w:rsidRPr="004B34FC">
        <w:t>,5kW z odprowadzeniem skroplin</w:t>
      </w:r>
      <w:r>
        <w:t xml:space="preserve"> na zewnątrz</w:t>
      </w:r>
      <w:r w:rsidRPr="004B34FC">
        <w:t xml:space="preserve">. Jednostka zewnętrzna </w:t>
      </w:r>
      <w:r>
        <w:t>montowana na ścianie zewnętrznej pomieszczenia</w:t>
      </w:r>
      <w:r w:rsidRPr="004B34FC">
        <w:t>. Prowadzenie przewodów freonowych pomiędzy jednostk</w:t>
      </w:r>
      <w:r>
        <w:t xml:space="preserve">ą wewnętrzną pod sufitem, z zejściem na poziom podłogi przy ścianie zewnętrznej. </w:t>
      </w:r>
      <w:r w:rsidRPr="004B34FC">
        <w:t>Maksymalna zgodna z prawem liczba osób przebywających w pomieszczeniu: 2 osoby.</w:t>
      </w:r>
    </w:p>
    <w:p w14:paraId="777C1CA5" w14:textId="77777777" w:rsidR="00393BD8" w:rsidRDefault="00393BD8" w:rsidP="00AF0C8E">
      <w:pPr>
        <w:jc w:val="both"/>
      </w:pPr>
    </w:p>
    <w:p w14:paraId="3C8CCFB5" w14:textId="544E9013" w:rsidR="00D241FA" w:rsidRPr="00393BD8" w:rsidRDefault="00393BD8" w:rsidP="00AF0C8E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Pom. </w:t>
      </w:r>
      <w:r w:rsidR="00D241FA" w:rsidRPr="00393BD8">
        <w:rPr>
          <w:b/>
          <w:bCs/>
        </w:rPr>
        <w:t>203a pomieszczenie techniczne.</w:t>
      </w:r>
    </w:p>
    <w:p w14:paraId="5DF597DB" w14:textId="661431D7" w:rsidR="00D241FA" w:rsidRPr="004B34FC" w:rsidRDefault="00D241FA" w:rsidP="00AF0C8E">
      <w:pPr>
        <w:ind w:firstLine="708"/>
        <w:jc w:val="both"/>
      </w:pPr>
      <w:r w:rsidRPr="004B34FC">
        <w:t xml:space="preserve">Powietrze będzie nawiewane do </w:t>
      </w:r>
      <w:r>
        <w:t>p</w:t>
      </w:r>
      <w:r w:rsidRPr="004B34FC">
        <w:t xml:space="preserve">omieszczenia technicznego nr </w:t>
      </w:r>
      <w:r>
        <w:t>203a</w:t>
      </w:r>
      <w:r w:rsidRPr="004B34FC">
        <w:t xml:space="preserve"> w ilości 60 m</w:t>
      </w:r>
      <w:r w:rsidRPr="004B34FC">
        <w:rPr>
          <w:vertAlign w:val="superscript"/>
        </w:rPr>
        <w:t>3</w:t>
      </w:r>
      <w:r w:rsidRPr="004B34FC">
        <w:t>/h</w:t>
      </w:r>
      <w:r w:rsidR="00393BD8">
        <w:t xml:space="preserve"> przez jeden napowietrznik okienny</w:t>
      </w:r>
      <w:r w:rsidRPr="004B34FC">
        <w:t xml:space="preserve">, następnie transferowane do pomieszczenia </w:t>
      </w:r>
      <w:r w:rsidR="00393BD8">
        <w:t xml:space="preserve">poczekalni </w:t>
      </w:r>
      <w:r w:rsidRPr="004B34FC">
        <w:t xml:space="preserve">nr </w:t>
      </w:r>
      <w:r w:rsidR="00393BD8">
        <w:t>204</w:t>
      </w:r>
      <w:r w:rsidRPr="004B34FC">
        <w:t xml:space="preserve"> (układ kanału transferowego z tłumikiem przesłuchu, nawiewnikiem i wywiewnikiem), skąd wywiewane będzie przez nowy wentylator kanałowy w wykonaniu wyciszonym zamontowany w pom. nr </w:t>
      </w:r>
      <w:r>
        <w:t>204</w:t>
      </w:r>
      <w:r w:rsidRPr="004B34FC">
        <w:t xml:space="preserve"> </w:t>
      </w:r>
      <w:r w:rsidR="00393BD8">
        <w:t xml:space="preserve">i </w:t>
      </w:r>
      <w:r w:rsidRPr="004B34FC">
        <w:t xml:space="preserve">kierujący powietrze wyrzutowe do kanału wentylacji grawitacyjnej </w:t>
      </w:r>
      <w:r>
        <w:t xml:space="preserve">o średnicy 150mm </w:t>
      </w:r>
      <w:r w:rsidRPr="004B34FC">
        <w:t xml:space="preserve">w pomieszczeniu nr </w:t>
      </w:r>
      <w:r>
        <w:t>203a</w:t>
      </w:r>
      <w:r w:rsidRPr="004B34FC">
        <w:t>.</w:t>
      </w:r>
    </w:p>
    <w:p w14:paraId="62FB663C" w14:textId="5B644049" w:rsidR="00D241FA" w:rsidRDefault="00D241FA" w:rsidP="00AF0C8E">
      <w:pPr>
        <w:ind w:firstLine="708"/>
        <w:jc w:val="both"/>
      </w:pPr>
      <w:r>
        <w:t>Zaprojektowano w</w:t>
      </w:r>
      <w:r w:rsidRPr="004B34FC">
        <w:t xml:space="preserve">yrzut powietrza do kanału wentylacji grawitacyjnej po potwierdzeniu, że jest drożny i że obsługuje wyłącznie pomieszczenie nr </w:t>
      </w:r>
      <w:r>
        <w:t>203a</w:t>
      </w:r>
      <w:r w:rsidRPr="004B34FC">
        <w:t xml:space="preserve">. </w:t>
      </w:r>
      <w:r>
        <w:t xml:space="preserve">Kanał wymaga uszczelnienia np. rękawem </w:t>
      </w:r>
      <w:proofErr w:type="spellStart"/>
      <w:r>
        <w:t>alu</w:t>
      </w:r>
      <w:proofErr w:type="spellEnd"/>
      <w:r>
        <w:t xml:space="preserve">-fol. </w:t>
      </w:r>
      <w:r w:rsidR="00393BD8">
        <w:t>Na dachu otwory wylotowe należy uszczelnić i zamontować wyrzutnię dachową typu C o średnicy 150mm.</w:t>
      </w:r>
    </w:p>
    <w:p w14:paraId="2F330EA2" w14:textId="43445101" w:rsidR="00D241FA" w:rsidRDefault="00D241FA" w:rsidP="00AF0C8E">
      <w:pPr>
        <w:ind w:firstLine="708"/>
        <w:jc w:val="both"/>
      </w:pPr>
      <w:r w:rsidRPr="004B34FC">
        <w:lastRenderedPageBreak/>
        <w:t xml:space="preserve">Ilość powietrza w okresie zimowym </w:t>
      </w:r>
      <w:r>
        <w:t>pozostała</w:t>
      </w:r>
      <w:r w:rsidRPr="004B34FC">
        <w:t xml:space="preserve"> wzięta do obliczenia zapotrzebowania na ciepło do ogrzewania i ujęta w sprawdzeniu istniejącego grzejnika</w:t>
      </w:r>
      <w:r>
        <w:t xml:space="preserve"> typu T1 h=600mm 7 członowego</w:t>
      </w:r>
      <w:r w:rsidR="00393BD8">
        <w:t>- grzejnik nie wymaga zmiany.</w:t>
      </w:r>
      <w:r w:rsidRPr="004B34FC">
        <w:t xml:space="preserve"> </w:t>
      </w:r>
    </w:p>
    <w:p w14:paraId="31CF9562" w14:textId="615E1733" w:rsidR="00D241FA" w:rsidRDefault="00D241FA" w:rsidP="00AF0C8E">
      <w:pPr>
        <w:ind w:firstLine="708"/>
        <w:jc w:val="both"/>
      </w:pPr>
      <w:r w:rsidRPr="004B34FC">
        <w:t xml:space="preserve">Dla okresu letniego </w:t>
      </w:r>
      <w:r>
        <w:t>zaprojektowano</w:t>
      </w:r>
      <w:r w:rsidRPr="004B34FC">
        <w:t xml:space="preserve"> nowe urządzenie chłodzenia freonowego typu split naścienny o mocy chłodniczej nominalnej </w:t>
      </w:r>
      <w:r w:rsidR="00393BD8">
        <w:t>3</w:t>
      </w:r>
      <w:r w:rsidRPr="004B34FC">
        <w:t>,5kW z odprowadzeniem skroplin</w:t>
      </w:r>
      <w:r w:rsidR="00393BD8">
        <w:t xml:space="preserve"> na zewnątrz</w:t>
      </w:r>
      <w:r w:rsidRPr="004B34FC">
        <w:t xml:space="preserve">. Jednostka zewnętrzna </w:t>
      </w:r>
      <w:r w:rsidR="00393BD8">
        <w:t>montowana na ścianie zewnętrznej pomieszczenia</w:t>
      </w:r>
      <w:r w:rsidRPr="004B34FC">
        <w:t>. Prowadzenie przewodów freonowych pomiędzy jednostk</w:t>
      </w:r>
      <w:r w:rsidR="00393BD8">
        <w:t xml:space="preserve">ą wewnętrzną pod sufitem, z zejściem na poziom podłogi przy ścianie zewnętrznej. </w:t>
      </w:r>
      <w:r w:rsidRPr="004B34FC">
        <w:t>Maksymalna zgodna z prawem liczba osób przebywających w pomieszczeniu: 2 osoby.</w:t>
      </w:r>
    </w:p>
    <w:p w14:paraId="68788B79" w14:textId="73D2600C" w:rsidR="00393BD8" w:rsidRPr="00393BD8" w:rsidRDefault="00393BD8" w:rsidP="00AF0C8E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Pom. </w:t>
      </w:r>
      <w:r w:rsidRPr="00393BD8">
        <w:rPr>
          <w:b/>
          <w:bCs/>
        </w:rPr>
        <w:t>20</w:t>
      </w:r>
      <w:r>
        <w:rPr>
          <w:b/>
          <w:bCs/>
        </w:rPr>
        <w:t>4 poczekalnia</w:t>
      </w:r>
      <w:r w:rsidRPr="00393BD8">
        <w:rPr>
          <w:b/>
          <w:bCs/>
        </w:rPr>
        <w:t>.</w:t>
      </w:r>
    </w:p>
    <w:p w14:paraId="583502F2" w14:textId="77777777" w:rsidR="00393BD8" w:rsidRPr="004B34FC" w:rsidRDefault="00393BD8" w:rsidP="00AF0C8E">
      <w:pPr>
        <w:ind w:firstLine="708"/>
        <w:jc w:val="both"/>
      </w:pPr>
    </w:p>
    <w:p w14:paraId="131B1B18" w14:textId="7801081A" w:rsidR="00D241FA" w:rsidRPr="004B34FC" w:rsidRDefault="00D241FA" w:rsidP="00AF0C8E">
      <w:pPr>
        <w:jc w:val="both"/>
      </w:pPr>
      <w:r w:rsidRPr="004B34FC">
        <w:t xml:space="preserve">Pomieszczenie poczekalni nr </w:t>
      </w:r>
      <w:r w:rsidR="00393BD8">
        <w:t>204</w:t>
      </w:r>
      <w:r w:rsidRPr="004B34FC">
        <w:t xml:space="preserve"> będzie wentylowane pośrednio przez pomieszczenie nr </w:t>
      </w:r>
      <w:r w:rsidR="00393BD8">
        <w:t>203a</w:t>
      </w:r>
      <w:r w:rsidRPr="004B34FC">
        <w:t xml:space="preserve">. Pomiędzy pomieszczeniem nr </w:t>
      </w:r>
      <w:r w:rsidR="00393BD8">
        <w:t>203a</w:t>
      </w:r>
      <w:r w:rsidRPr="004B34FC">
        <w:t xml:space="preserve"> i </w:t>
      </w:r>
      <w:r w:rsidR="00393BD8">
        <w:t>204</w:t>
      </w:r>
      <w:r w:rsidRPr="004B34FC">
        <w:t xml:space="preserve"> przewiduje się użycie kanału transferowego o średnicy 125</w:t>
      </w:r>
      <w:r w:rsidR="004051D7">
        <w:t>/160</w:t>
      </w:r>
      <w:r w:rsidRPr="004B34FC">
        <w:t xml:space="preserve">mm z tłumikiem hałasu o długości 1 </w:t>
      </w:r>
      <w:proofErr w:type="spellStart"/>
      <w:r w:rsidRPr="004B34FC">
        <w:t>mb</w:t>
      </w:r>
      <w:proofErr w:type="spellEnd"/>
      <w:r w:rsidRPr="004B34FC">
        <w:t>,  nawiewnikiem i wywiewnikiem. Od wywiewnika</w:t>
      </w:r>
      <w:r w:rsidR="004051D7">
        <w:t xml:space="preserve"> w pom. 203a </w:t>
      </w:r>
      <w:r w:rsidRPr="004B34FC">
        <w:t xml:space="preserve">prowadzony będzie kanał wywiewny z wentylatorem kanałowym kierującym powietrze do kanału wentylacji grawitacyjnej w pomieszczeniu nr </w:t>
      </w:r>
      <w:r w:rsidR="004051D7">
        <w:t>203a</w:t>
      </w:r>
      <w:r w:rsidRPr="004B34FC">
        <w:t xml:space="preserve">. Ilość powietrza transferowanego z pom. nr </w:t>
      </w:r>
      <w:r w:rsidR="004051D7">
        <w:t>203a</w:t>
      </w:r>
      <w:r w:rsidRPr="004B34FC">
        <w:t xml:space="preserve"> i wywiewanego z pomieszczenia nr </w:t>
      </w:r>
      <w:r w:rsidR="004051D7">
        <w:t>204</w:t>
      </w:r>
      <w:r w:rsidRPr="004B34FC">
        <w:t xml:space="preserve"> wynosi 60 m</w:t>
      </w:r>
      <w:r w:rsidRPr="004B34FC">
        <w:rPr>
          <w:vertAlign w:val="superscript"/>
        </w:rPr>
        <w:t>3</w:t>
      </w:r>
      <w:r w:rsidRPr="004B34FC">
        <w:t>/h. </w:t>
      </w:r>
    </w:p>
    <w:p w14:paraId="4D5EF101" w14:textId="77777777" w:rsidR="00D241FA" w:rsidRDefault="00D241FA" w:rsidP="00AF0C8E">
      <w:pPr>
        <w:jc w:val="both"/>
      </w:pPr>
    </w:p>
    <w:p w14:paraId="62A78990" w14:textId="77777777" w:rsidR="00D241FA" w:rsidRDefault="00D241FA"/>
    <w:sectPr w:rsidR="00D24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5CA9" w14:textId="77777777" w:rsidR="00337486" w:rsidRDefault="00337486" w:rsidP="00393BD8">
      <w:pPr>
        <w:spacing w:after="0" w:line="240" w:lineRule="auto"/>
      </w:pPr>
      <w:r>
        <w:separator/>
      </w:r>
    </w:p>
  </w:endnote>
  <w:endnote w:type="continuationSeparator" w:id="0">
    <w:p w14:paraId="52DE1E00" w14:textId="77777777" w:rsidR="00337486" w:rsidRDefault="00337486" w:rsidP="00393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A87DB" w14:textId="77777777" w:rsidR="00337486" w:rsidRDefault="00337486" w:rsidP="00393BD8">
      <w:pPr>
        <w:spacing w:after="0" w:line="240" w:lineRule="auto"/>
      </w:pPr>
      <w:r>
        <w:separator/>
      </w:r>
    </w:p>
  </w:footnote>
  <w:footnote w:type="continuationSeparator" w:id="0">
    <w:p w14:paraId="595CC9AF" w14:textId="77777777" w:rsidR="00337486" w:rsidRDefault="00337486" w:rsidP="00393B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FA"/>
    <w:rsid w:val="0018516A"/>
    <w:rsid w:val="001C4BAA"/>
    <w:rsid w:val="00332A97"/>
    <w:rsid w:val="00337486"/>
    <w:rsid w:val="00393BD8"/>
    <w:rsid w:val="004051D7"/>
    <w:rsid w:val="00761C9B"/>
    <w:rsid w:val="00783A2C"/>
    <w:rsid w:val="00786498"/>
    <w:rsid w:val="00A17DE9"/>
    <w:rsid w:val="00A77C72"/>
    <w:rsid w:val="00AF0C8E"/>
    <w:rsid w:val="00B265AD"/>
    <w:rsid w:val="00D241FA"/>
    <w:rsid w:val="00EE23EE"/>
    <w:rsid w:val="00F356A3"/>
    <w:rsid w:val="00F4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5DE0D"/>
  <w15:chartTrackingRefBased/>
  <w15:docId w15:val="{4B0B9C91-59A7-41F8-8E9C-AC0CC717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41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41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1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1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1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1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1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1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1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1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1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1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1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1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1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1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1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1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1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1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1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1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1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1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41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1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1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1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1FA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3B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3B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3B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552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cp:keywords/>
  <dc:description/>
  <cp:lastModifiedBy>Tomasz Nowak</cp:lastModifiedBy>
  <cp:revision>2</cp:revision>
  <dcterms:created xsi:type="dcterms:W3CDTF">2026-03-13T11:34:00Z</dcterms:created>
  <dcterms:modified xsi:type="dcterms:W3CDTF">2026-03-13T11:56:00Z</dcterms:modified>
</cp:coreProperties>
</file>